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ind w:left="6237" w:hanging="0"/>
        <w:jc w:val="center"/>
        <w:rPr/>
      </w:pPr>
      <w:r>
        <w:rPr>
          <w:rFonts w:ascii="Times New Roman" w:hAnsi="Times New Roman"/>
          <w:sz w:val="28"/>
          <w:szCs w:val="28"/>
        </w:rPr>
        <w:t xml:space="preserve">Приложение № 2к </w:t>
      </w:r>
    </w:p>
    <w:p>
      <w:pPr>
        <w:pStyle w:val="NoSpacing"/>
        <w:ind w:left="6237" w:hanging="0"/>
        <w:jc w:val="center"/>
        <w:rPr/>
      </w:pPr>
      <w:r>
        <w:rPr>
          <w:rFonts w:ascii="Times New Roman" w:hAnsi="Times New Roman"/>
          <w:sz w:val="28"/>
          <w:szCs w:val="28"/>
        </w:rPr>
        <w:t xml:space="preserve">Протоколу схода граждан </w:t>
      </w:r>
    </w:p>
    <w:p>
      <w:pPr>
        <w:pStyle w:val="NoSpacing"/>
        <w:ind w:left="6237" w:hanging="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№ </w:t>
      </w:r>
      <w:r>
        <w:rPr>
          <w:rFonts w:ascii="Times New Roman" w:hAnsi="Times New Roman"/>
          <w:sz w:val="28"/>
          <w:szCs w:val="28"/>
          <w:u w:val="single"/>
        </w:rPr>
        <w:t>1 от 8 июня 2022г</w:t>
      </w:r>
    </w:p>
    <w:p>
      <w:pPr>
        <w:pStyle w:val="Style23"/>
        <w:jc w:val="center"/>
        <w:rPr>
          <w:b/>
          <w:b/>
          <w:w w:val="105"/>
          <w:sz w:val="28"/>
          <w:szCs w:val="28"/>
        </w:rPr>
      </w:pPr>
      <w:r>
        <w:rPr>
          <w:b/>
          <w:w w:val="105"/>
          <w:sz w:val="28"/>
          <w:szCs w:val="28"/>
        </w:rPr>
      </w:r>
    </w:p>
    <w:p>
      <w:pPr>
        <w:pStyle w:val="Style23"/>
        <w:jc w:val="center"/>
        <w:rPr>
          <w:b/>
          <w:b/>
          <w:sz w:val="28"/>
          <w:szCs w:val="28"/>
        </w:rPr>
      </w:pPr>
      <w:r>
        <w:rPr>
          <w:b/>
          <w:w w:val="105"/>
          <w:sz w:val="28"/>
          <w:szCs w:val="28"/>
        </w:rPr>
        <w:t xml:space="preserve">РЕШЕНИЕ </w:t>
      </w:r>
      <w:r>
        <w:rPr>
          <w:b/>
          <w:sz w:val="28"/>
          <w:szCs w:val="28"/>
        </w:rPr>
        <w:t>СХОДА ГРАЖДАН</w:t>
      </w:r>
    </w:p>
    <w:p>
      <w:pPr>
        <w:pStyle w:val="Normal"/>
        <w:spacing w:before="0" w:after="0"/>
        <w:ind w:left="0" w:hanging="0"/>
        <w:jc w:val="center"/>
        <w:rPr>
          <w:rFonts w:ascii="Times New Roman" w:hAnsi="Times New Roman" w:eastAsia="Calibri" w:cs="Times New Roman"/>
          <w:b/>
          <w:b/>
          <w:bCs/>
          <w:sz w:val="28"/>
          <w:szCs w:val="28"/>
          <w:u w:val="single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u w:val="single"/>
          <w:lang w:eastAsia="ru-RU"/>
        </w:rPr>
        <w:t>на части территории -</w:t>
      </w:r>
      <w:r>
        <w:rPr>
          <w:rFonts w:eastAsia="Calibri" w:cs="Times New Roman" w:ascii="Times New Roman" w:hAnsi="Times New Roman"/>
          <w:b/>
          <w:bCs/>
          <w:i/>
          <w:iCs/>
          <w:sz w:val="28"/>
          <w:szCs w:val="28"/>
          <w:u w:val="single"/>
          <w:lang w:eastAsia="ru-RU"/>
        </w:rPr>
        <w:t xml:space="preserve"> </w:t>
      </w:r>
      <w:r>
        <w:rPr>
          <w:rFonts w:eastAsia="Calibri" w:cs="Times New Roman" w:ascii="Times New Roman" w:hAnsi="Times New Roman"/>
          <w:b/>
          <w:bCs/>
          <w:sz w:val="28"/>
          <w:szCs w:val="28"/>
          <w:u w:val="single"/>
          <w:lang w:eastAsia="ru-RU"/>
        </w:rPr>
        <w:t>ул. Победы от д.63г до д.65г</w:t>
      </w:r>
      <w:r>
        <w:rPr>
          <w:rFonts w:eastAsia="Calibri" w:cs="Times New Roman" w:ascii="Times New Roman" w:hAnsi="Times New Roman"/>
          <w:b/>
          <w:bCs/>
          <w:i/>
          <w:iCs/>
          <w:sz w:val="28"/>
          <w:szCs w:val="28"/>
          <w:u w:val="single"/>
          <w:lang w:eastAsia="ru-RU"/>
        </w:rPr>
        <w:t xml:space="preserve"> </w:t>
      </w:r>
      <w:r>
        <w:rPr>
          <w:rFonts w:eastAsia="Calibri" w:cs="Times New Roman" w:ascii="Times New Roman" w:hAnsi="Times New Roman"/>
          <w:b/>
          <w:bCs/>
          <w:sz w:val="28"/>
          <w:szCs w:val="28"/>
          <w:u w:val="single"/>
          <w:lang w:eastAsia="ru-RU"/>
        </w:rPr>
        <w:t xml:space="preserve">с.Вавож,  </w:t>
      </w:r>
      <w:r>
        <w:rPr>
          <w:rFonts w:eastAsia="Calibri" w:cs="Times New Roman" w:ascii="Times New Roman" w:hAnsi="Times New Roman"/>
          <w:b/>
          <w:bCs/>
          <w:sz w:val="28"/>
          <w:szCs w:val="28"/>
          <w:u w:val="single"/>
        </w:rPr>
        <w:t>входящей в состав муниципального образования «Муниципальный округ Вавожский район Удмуртской Республики»</w:t>
      </w:r>
    </w:p>
    <w:p>
      <w:pPr>
        <w:pStyle w:val="Style23"/>
        <w:tabs>
          <w:tab w:val="clear" w:pos="708"/>
          <w:tab w:val="left" w:pos="1350" w:leader="none"/>
        </w:tabs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23"/>
        <w:tabs>
          <w:tab w:val="clear" w:pos="708"/>
          <w:tab w:val="left" w:pos="8904" w:leader="none"/>
        </w:tabs>
        <w:rPr/>
      </w:pPr>
      <w:r>
        <w:rPr>
          <w:sz w:val="28"/>
          <w:szCs w:val="28"/>
          <w:u w:val="none"/>
        </w:rPr>
        <w:t xml:space="preserve">       </w:t>
      </w:r>
      <w:r>
        <w:rPr>
          <w:sz w:val="28"/>
          <w:szCs w:val="28"/>
          <w:u w:val="single"/>
        </w:rPr>
        <w:t>«8» июня 2022года</w:t>
      </w:r>
      <w:r>
        <w:rPr>
          <w:sz w:val="28"/>
          <w:szCs w:val="28"/>
        </w:rPr>
        <w:t xml:space="preserve">                                                                                        </w:t>
      </w:r>
      <w:r>
        <w:rPr>
          <w:position w:val="3"/>
          <w:sz w:val="28"/>
          <w:szCs w:val="28"/>
        </w:rPr>
        <w:t>№</w:t>
      </w:r>
      <w:r>
        <w:rPr>
          <w:spacing w:val="21"/>
          <w:position w:val="3"/>
          <w:sz w:val="28"/>
          <w:szCs w:val="28"/>
        </w:rPr>
        <w:t xml:space="preserve"> 1</w:t>
      </w:r>
    </w:p>
    <w:p>
      <w:pPr>
        <w:pStyle w:val="Style2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Принимая во внимание Положение о самообложении граждан на территории муниципального образования «Муниципальный округ Вавожский район Удмуртской Республики», утвержденное решением Совета депутатов муниципального образования «Муниципальный округ Вавожский район Удмуртской Республики» </w:t>
      </w:r>
      <w:r>
        <w:rPr>
          <w:rFonts w:ascii="Times New Roman" w:hAnsi="Times New Roman"/>
          <w:color w:val="131313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24 марта 2022 года № 107 </w:t>
      </w:r>
      <w:r>
        <w:rPr>
          <w:rFonts w:ascii="Times New Roman" w:hAnsi="Times New Roman"/>
          <w:color w:val="00051A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color w:val="11000C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протоколом схода граждан №</w:t>
      </w:r>
      <w:r>
        <w:rPr>
          <w:rFonts w:ascii="Times New Roman" w:hAnsi="Times New Roman"/>
          <w:spacing w:val="1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от 8 июня 2022 года </w:t>
      </w:r>
      <w:r>
        <w:rPr>
          <w:rFonts w:ascii="Times New Roman" w:hAnsi="Times New Roman"/>
          <w:bCs/>
          <w:sz w:val="28"/>
          <w:szCs w:val="28"/>
        </w:rPr>
        <w:t>на части территории -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ул. Победы от д.63г до д.65г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с.Вавож.</w:t>
      </w:r>
    </w:p>
    <w:p>
      <w:pPr>
        <w:pStyle w:val="Style23"/>
        <w:ind w:left="0" w:firstLine="709"/>
        <w:jc w:val="both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Style29"/>
        <w:tabs>
          <w:tab w:val="clear" w:pos="708"/>
          <w:tab w:val="left" w:pos="893" w:leader="none"/>
          <w:tab w:val="left" w:pos="2175" w:leader="none"/>
          <w:tab w:val="left" w:pos="2723" w:leader="none"/>
          <w:tab w:val="left" w:pos="4400" w:leader="none"/>
          <w:tab w:val="left" w:pos="5784" w:leader="none"/>
          <w:tab w:val="left" w:pos="7996" w:leader="none"/>
        </w:tabs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Сход граждан </w:t>
      </w:r>
      <w:r>
        <w:rPr>
          <w:rFonts w:eastAsia="Calibri"/>
          <w:sz w:val="28"/>
          <w:szCs w:val="28"/>
        </w:rPr>
        <w:t>на части территории -</w:t>
      </w:r>
      <w:r>
        <w:rPr>
          <w:rFonts w:eastAsia="Calibri"/>
          <w:i/>
          <w:iCs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ул. Победы от д.63г до д.65г</w:t>
      </w:r>
      <w:r>
        <w:rPr>
          <w:rFonts w:eastAsia="Calibri"/>
          <w:i/>
          <w:iCs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с.Вавож</w:t>
      </w:r>
      <w:r>
        <w:rPr>
          <w:sz w:val="28"/>
          <w:szCs w:val="28"/>
        </w:rPr>
        <w:t xml:space="preserve"> муниципального образования «Муниципальный округ Вавожский район Удмуртской Республики» РЕШИЛ:</w:t>
      </w:r>
    </w:p>
    <w:p>
      <w:pPr>
        <w:pStyle w:val="Style29"/>
        <w:tabs>
          <w:tab w:val="clear" w:pos="708"/>
          <w:tab w:val="left" w:pos="893" w:leader="none"/>
          <w:tab w:val="left" w:pos="2175" w:leader="none"/>
          <w:tab w:val="left" w:pos="2723" w:leader="none"/>
          <w:tab w:val="left" w:pos="4400" w:leader="none"/>
          <w:tab w:val="left" w:pos="5784" w:leader="none"/>
          <w:tab w:val="left" w:pos="7996" w:leader="none"/>
        </w:tabs>
        <w:spacing w:lineRule="auto" w:line="240"/>
        <w:ind w:left="0" w:hanging="14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9"/>
        <w:tabs>
          <w:tab w:val="clear" w:pos="708"/>
          <w:tab w:val="left" w:pos="893" w:leader="none"/>
          <w:tab w:val="left" w:pos="2175" w:leader="none"/>
          <w:tab w:val="left" w:pos="2723" w:leader="none"/>
          <w:tab w:val="left" w:pos="4400" w:leader="none"/>
          <w:tab w:val="left" w:pos="5784" w:leader="none"/>
          <w:tab w:val="left" w:pos="7996" w:leader="none"/>
        </w:tabs>
        <w:spacing w:lineRule="auto" w:line="240"/>
        <w:jc w:val="both"/>
        <w:rPr/>
      </w:pPr>
      <w:r>
        <w:rPr>
          <w:b w:val="false"/>
          <w:sz w:val="28"/>
          <w:szCs w:val="28"/>
        </w:rPr>
        <w:t xml:space="preserve">         </w:t>
      </w:r>
      <w:r>
        <w:rPr>
          <w:b w:val="false"/>
          <w:sz w:val="28"/>
          <w:szCs w:val="28"/>
        </w:rPr>
        <w:t xml:space="preserve">1.  </w:t>
      </w:r>
      <w:r>
        <w:rPr>
          <w:b w:val="false"/>
          <w:sz w:val="28"/>
          <w:szCs w:val="28"/>
        </w:rPr>
        <w:t xml:space="preserve">Признать сход граждан </w:t>
      </w:r>
      <w:r>
        <w:rPr>
          <w:b w:val="false"/>
          <w:sz w:val="28"/>
          <w:szCs w:val="28"/>
          <w:lang w:eastAsia="ru-RU"/>
        </w:rPr>
        <w:t xml:space="preserve">на части территории - ул. Победы от д.63г до д.65г с.Вавож, </w:t>
      </w:r>
      <w:r>
        <w:rPr>
          <w:b w:val="false"/>
          <w:sz w:val="28"/>
          <w:szCs w:val="28"/>
        </w:rPr>
        <w:t>входящей в состав муниципального образования «Муниципальный округ Вавожский район Удмуртской  Республики</w:t>
      </w:r>
      <w:r>
        <w:rPr>
          <w:b w:val="false"/>
          <w:spacing w:val="1"/>
          <w:sz w:val="28"/>
          <w:szCs w:val="28"/>
        </w:rPr>
        <w:t xml:space="preserve">» </w:t>
      </w:r>
      <w:r>
        <w:rPr>
          <w:b w:val="false"/>
          <w:bCs w:val="false"/>
          <w:sz w:val="28"/>
          <w:szCs w:val="28"/>
        </w:rPr>
        <w:t xml:space="preserve">состоявшимся, </w:t>
      </w:r>
      <w:r>
        <w:rPr>
          <w:b w:val="false"/>
          <w:sz w:val="28"/>
          <w:szCs w:val="28"/>
        </w:rPr>
        <w:t>результаты схода действительными.</w:t>
      </w:r>
    </w:p>
    <w:p>
      <w:pPr>
        <w:pStyle w:val="ListParagraph"/>
        <w:ind w:left="147" w:right="113" w:hanging="0"/>
        <w:jc w:val="both"/>
        <w:rPr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>Признать решение по вопросу «</w:t>
      </w:r>
      <w:r>
        <w:rPr>
          <w:sz w:val="28"/>
          <w:szCs w:val="28"/>
          <w:lang w:eastAsia="ru-RU"/>
        </w:rPr>
        <w:t xml:space="preserve">Согласны ли вы на введение самообложения в 2022 году в сумме 9920 рублей с каждого жителя, зарегистрированного по месту жительства на части территории - ул. Победы от д.63г до д.65г с.Вавож, </w:t>
      </w:r>
      <w:r>
        <w:rPr>
          <w:sz w:val="28"/>
          <w:szCs w:val="28"/>
        </w:rPr>
        <w:t>входящей в состав муниципального образования «Муниципальный округ Вавожский район Удмуртской Республики»</w:t>
      </w:r>
      <w:r>
        <w:rPr>
          <w:sz w:val="28"/>
          <w:szCs w:val="28"/>
          <w:lang w:eastAsia="ru-RU"/>
        </w:rPr>
        <w:t>, за исключением детей, не достигших возраста 18 лет, и направлением полученных средств на решение вопросов местного значения по выполнению следующих работ: Ремонт дороги по ул. Победы от д.63г до д.65г с.Вавож Вавожского района Удмуртской Республики</w:t>
      </w:r>
      <w:r>
        <w:rPr>
          <w:sz w:val="28"/>
          <w:szCs w:val="28"/>
        </w:rPr>
        <w:t>» принятым.</w:t>
      </w:r>
    </w:p>
    <w:p>
      <w:pPr>
        <w:pStyle w:val="Style29"/>
        <w:tabs>
          <w:tab w:val="clear" w:pos="708"/>
          <w:tab w:val="left" w:pos="893" w:leader="none"/>
          <w:tab w:val="left" w:pos="2175" w:leader="none"/>
          <w:tab w:val="left" w:pos="2723" w:leader="none"/>
          <w:tab w:val="left" w:pos="4400" w:leader="none"/>
          <w:tab w:val="left" w:pos="5784" w:leader="none"/>
          <w:tab w:val="left" w:pos="7996" w:leader="none"/>
        </w:tabs>
        <w:spacing w:lineRule="auto" w:line="240"/>
        <w:jc w:val="both"/>
        <w:rPr/>
      </w:pPr>
      <w:r>
        <w:rPr>
          <w:b w:val="false"/>
          <w:spacing w:val="5"/>
          <w:sz w:val="28"/>
          <w:szCs w:val="28"/>
        </w:rPr>
        <w:t xml:space="preserve">    </w:t>
      </w:r>
      <w:r>
        <w:rPr>
          <w:b w:val="false"/>
          <w:spacing w:val="5"/>
          <w:sz w:val="28"/>
          <w:szCs w:val="28"/>
        </w:rPr>
        <w:t xml:space="preserve">3. </w:t>
      </w:r>
      <w:r>
        <w:rPr>
          <w:b w:val="false"/>
          <w:spacing w:val="5"/>
          <w:sz w:val="28"/>
          <w:szCs w:val="28"/>
        </w:rPr>
        <w:t xml:space="preserve">Опубликовать настоящее решение на странице муниципального образования </w:t>
      </w:r>
      <w:r>
        <w:rPr>
          <w:b w:val="false"/>
          <w:sz w:val="28"/>
          <w:szCs w:val="28"/>
        </w:rPr>
        <w:t xml:space="preserve">«Муниципальный округ Вавожский район Удмуртской Республики» </w:t>
      </w:r>
      <w:r>
        <w:rPr>
          <w:b w:val="false"/>
          <w:spacing w:val="5"/>
          <w:sz w:val="28"/>
          <w:szCs w:val="28"/>
        </w:rPr>
        <w:t>в сети Интернет на официальном сайте муниципального образования «</w:t>
      </w:r>
      <w:hyperlink r:id="rId2">
        <w:r>
          <w:rPr>
            <w:rStyle w:val="Style19"/>
            <w:b w:val="false"/>
            <w:spacing w:val="5"/>
            <w:sz w:val="28"/>
            <w:szCs w:val="28"/>
          </w:rPr>
          <w:t>https://vavozh-raion.udmurt.ru</w:t>
        </w:r>
      </w:hyperlink>
      <w:r>
        <w:rPr>
          <w:b w:val="false"/>
          <w:spacing w:val="5"/>
          <w:sz w:val="28"/>
          <w:szCs w:val="28"/>
        </w:rPr>
        <w:t>».</w:t>
      </w:r>
    </w:p>
    <w:p>
      <w:pPr>
        <w:pStyle w:val="Normal"/>
        <w:tabs>
          <w:tab w:val="clear" w:pos="708"/>
          <w:tab w:val="left" w:pos="1195" w:leader="none"/>
        </w:tabs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195" w:leader="none"/>
        </w:tabs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8"/>
          <w:szCs w:val="28"/>
        </w:rPr>
        <w:t xml:space="preserve">Первый заместитель главы Администрации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Вавожского района –заместитель главы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Администрации Вавожского района по 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8"/>
          <w:szCs w:val="28"/>
        </w:rPr>
        <w:t>Комплексному развитию сельских территорий                               Г.А. Аверкиева</w:t>
      </w:r>
    </w:p>
    <w:sectPr>
      <w:type w:val="nextPage"/>
      <w:pgSz w:w="11906" w:h="16838"/>
      <w:pgMar w:left="1245" w:right="746" w:header="720" w:top="709" w:footer="72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f29cf"/>
    <w:pPr>
      <w:widowControl/>
      <w:bidi w:val="0"/>
      <w:spacing w:before="0" w:after="200"/>
      <w:ind w:left="85" w:hanging="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semiHidden/>
    <w:qFormat/>
    <w:rsid w:val="00c3046d"/>
    <w:rPr/>
  </w:style>
  <w:style w:type="character" w:styleId="Style15" w:customStyle="1">
    <w:name w:val="Нижний колонтитул Знак"/>
    <w:basedOn w:val="DefaultParagraphFont"/>
    <w:link w:val="a5"/>
    <w:uiPriority w:val="99"/>
    <w:semiHidden/>
    <w:qFormat/>
    <w:rsid w:val="00c3046d"/>
    <w:rPr/>
  </w:style>
  <w:style w:type="character" w:styleId="Style16" w:customStyle="1">
    <w:name w:val="Основной текст Знак"/>
    <w:basedOn w:val="DefaultParagraphFont"/>
    <w:link w:val="a7"/>
    <w:uiPriority w:val="1"/>
    <w:qFormat/>
    <w:rsid w:val="00ec41ba"/>
    <w:rPr>
      <w:rFonts w:ascii="Times New Roman" w:hAnsi="Times New Roman" w:eastAsia="Times New Roman" w:cs="Times New Roman"/>
      <w:sz w:val="24"/>
      <w:szCs w:val="24"/>
    </w:rPr>
  </w:style>
  <w:style w:type="character" w:styleId="Style17" w:customStyle="1">
    <w:name w:val="Заголовок Знак"/>
    <w:basedOn w:val="DefaultParagraphFont"/>
    <w:link w:val="a9"/>
    <w:uiPriority w:val="1"/>
    <w:qFormat/>
    <w:rsid w:val="00ec41ba"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Style18" w:customStyle="1">
    <w:name w:val="Текст выноски Знак"/>
    <w:basedOn w:val="DefaultParagraphFont"/>
    <w:link w:val="ad"/>
    <w:uiPriority w:val="99"/>
    <w:semiHidden/>
    <w:qFormat/>
    <w:rsid w:val="00500fa7"/>
    <w:rPr>
      <w:rFonts w:ascii="Tahoma" w:hAnsi="Tahoma" w:cs="Tahoma"/>
      <w:sz w:val="16"/>
      <w:szCs w:val="16"/>
    </w:rPr>
  </w:style>
  <w:style w:type="character" w:styleId="Style19">
    <w:name w:val="Интернет-ссылка"/>
    <w:basedOn w:val="DefaultParagraphFont"/>
    <w:uiPriority w:val="99"/>
    <w:unhideWhenUsed/>
    <w:rsid w:val="003b5563"/>
    <w:rPr>
      <w:color w:val="0000FF" w:themeColor="hyperlink"/>
      <w:u w:val="single"/>
    </w:rPr>
  </w:style>
  <w:style w:type="character" w:styleId="ListLabel1">
    <w:name w:val="ListLabel 1"/>
    <w:qFormat/>
    <w:rPr>
      <w:rFonts w:eastAsia="Times New Roman" w:cs="Times New Roman"/>
      <w:w w:val="99"/>
      <w:sz w:val="24"/>
      <w:szCs w:val="24"/>
      <w:lang w:val="ru-RU" w:eastAsia="en-US" w:bidi="ar-SA"/>
    </w:rPr>
  </w:style>
  <w:style w:type="character" w:styleId="ListLabel2">
    <w:name w:val="ListLabel 2"/>
    <w:qFormat/>
    <w:rPr>
      <w:lang w:val="ru-RU" w:eastAsia="en-US" w:bidi="ar-SA"/>
    </w:rPr>
  </w:style>
  <w:style w:type="character" w:styleId="ListLabel3">
    <w:name w:val="ListLabel 3"/>
    <w:qFormat/>
    <w:rPr>
      <w:lang w:val="ru-RU" w:eastAsia="en-US" w:bidi="ar-SA"/>
    </w:rPr>
  </w:style>
  <w:style w:type="character" w:styleId="ListLabel4">
    <w:name w:val="ListLabel 4"/>
    <w:qFormat/>
    <w:rPr>
      <w:lang w:val="ru-RU" w:eastAsia="en-US" w:bidi="ar-SA"/>
    </w:rPr>
  </w:style>
  <w:style w:type="character" w:styleId="ListLabel5">
    <w:name w:val="ListLabel 5"/>
    <w:qFormat/>
    <w:rPr>
      <w:lang w:val="ru-RU" w:eastAsia="en-US" w:bidi="ar-SA"/>
    </w:rPr>
  </w:style>
  <w:style w:type="character" w:styleId="ListLabel6">
    <w:name w:val="ListLabel 6"/>
    <w:qFormat/>
    <w:rPr>
      <w:lang w:val="ru-RU" w:eastAsia="en-US" w:bidi="ar-SA"/>
    </w:rPr>
  </w:style>
  <w:style w:type="character" w:styleId="ListLabel7">
    <w:name w:val="ListLabel 7"/>
    <w:qFormat/>
    <w:rPr>
      <w:lang w:val="ru-RU" w:eastAsia="en-US" w:bidi="ar-SA"/>
    </w:rPr>
  </w:style>
  <w:style w:type="character" w:styleId="ListLabel8">
    <w:name w:val="ListLabel 8"/>
    <w:qFormat/>
    <w:rPr>
      <w:lang w:val="ru-RU" w:eastAsia="en-US" w:bidi="ar-SA"/>
    </w:rPr>
  </w:style>
  <w:style w:type="character" w:styleId="ListLabel9">
    <w:name w:val="ListLabel 9"/>
    <w:qFormat/>
    <w:rPr>
      <w:lang w:val="ru-RU" w:eastAsia="en-US" w:bidi="ar-SA"/>
    </w:rPr>
  </w:style>
  <w:style w:type="character" w:styleId="ListLabel10">
    <w:name w:val="ListLabel 10"/>
    <w:qFormat/>
    <w:rPr>
      <w:b/>
    </w:rPr>
  </w:style>
  <w:style w:type="character" w:styleId="ListLabel11">
    <w:name w:val="ListLabel 11"/>
    <w:qFormat/>
    <w:rPr>
      <w:b w:val="false"/>
      <w:spacing w:val="5"/>
      <w:sz w:val="28"/>
      <w:szCs w:val="28"/>
    </w:rPr>
  </w:style>
  <w:style w:type="character" w:styleId="Style20">
    <w:name w:val="Символ нумерации"/>
    <w:qFormat/>
    <w:rPr/>
  </w:style>
  <w:style w:type="character" w:styleId="Style21">
    <w:name w:val="Маркеры списка"/>
    <w:qFormat/>
    <w:rPr>
      <w:rFonts w:ascii="OpenSymbol" w:hAnsi="OpenSymbol" w:eastAsia="OpenSymbol" w:cs="OpenSymbol"/>
    </w:rPr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3">
    <w:name w:val="Body Text"/>
    <w:basedOn w:val="Normal"/>
    <w:link w:val="a8"/>
    <w:uiPriority w:val="1"/>
    <w:qFormat/>
    <w:rsid w:val="00ec41ba"/>
    <w:pPr>
      <w:widowControl w:val="false"/>
      <w:spacing w:before="0" w:after="0"/>
      <w:ind w:left="0" w:hanging="0"/>
      <w:jc w:val="left"/>
    </w:pPr>
    <w:rPr>
      <w:rFonts w:ascii="Times New Roman" w:hAnsi="Times New Roman" w:eastAsia="Times New Roman" w:cs="Times New Roman"/>
      <w:sz w:val="24"/>
      <w:szCs w:val="24"/>
    </w:rPr>
  </w:style>
  <w:style w:type="paragraph" w:styleId="Style24">
    <w:name w:val="List"/>
    <w:basedOn w:val="Style23"/>
    <w:pPr/>
    <w:rPr>
      <w:rFonts w:cs="Ari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4b60e9"/>
    <w:pPr>
      <w:widowControl w:val="false"/>
      <w:bidi w:val="0"/>
      <w:spacing w:before="0" w:after="0"/>
      <w:ind w:left="0" w:hanging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Style27">
    <w:name w:val="Header"/>
    <w:basedOn w:val="Normal"/>
    <w:link w:val="a4"/>
    <w:uiPriority w:val="99"/>
    <w:semiHidden/>
    <w:unhideWhenUsed/>
    <w:rsid w:val="00c3046d"/>
    <w:pPr>
      <w:tabs>
        <w:tab w:val="clear" w:pos="708"/>
        <w:tab w:val="center" w:pos="4677" w:leader="none"/>
        <w:tab w:val="right" w:pos="9355" w:leader="none"/>
      </w:tabs>
      <w:spacing w:before="0" w:after="0"/>
    </w:pPr>
    <w:rPr/>
  </w:style>
  <w:style w:type="paragraph" w:styleId="Style28">
    <w:name w:val="Footer"/>
    <w:basedOn w:val="Normal"/>
    <w:link w:val="a6"/>
    <w:uiPriority w:val="99"/>
    <w:semiHidden/>
    <w:unhideWhenUsed/>
    <w:rsid w:val="00c3046d"/>
    <w:pPr>
      <w:tabs>
        <w:tab w:val="clear" w:pos="708"/>
        <w:tab w:val="center" w:pos="4677" w:leader="none"/>
        <w:tab w:val="right" w:pos="9355" w:leader="none"/>
      </w:tabs>
      <w:spacing w:before="0" w:after="0"/>
    </w:pPr>
    <w:rPr/>
  </w:style>
  <w:style w:type="paragraph" w:styleId="ConsPlusNonformat" w:customStyle="1">
    <w:name w:val="ConsPlusNonformat"/>
    <w:qFormat/>
    <w:rsid w:val="00c3046d"/>
    <w:pPr>
      <w:widowControl w:val="false"/>
      <w:bidi w:val="0"/>
      <w:spacing w:before="0" w:after="0"/>
      <w:ind w:left="0" w:hanging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Style29">
    <w:name w:val="Title"/>
    <w:basedOn w:val="Normal"/>
    <w:link w:val="aa"/>
    <w:uiPriority w:val="1"/>
    <w:qFormat/>
    <w:rsid w:val="00ec41ba"/>
    <w:pPr>
      <w:widowControl w:val="false"/>
      <w:spacing w:lineRule="exact" w:line="272" w:before="0" w:after="0"/>
      <w:ind w:left="0" w:hanging="0"/>
      <w:jc w:val="left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ec41ba"/>
    <w:pPr>
      <w:widowControl w:val="false"/>
      <w:spacing w:before="0" w:after="0"/>
      <w:ind w:left="147" w:right="113" w:firstLine="702"/>
    </w:pPr>
    <w:rPr>
      <w:rFonts w:ascii="Times New Roman" w:hAnsi="Times New Roman" w:eastAsia="Times New Roman" w:cs="Times New Roman"/>
    </w:rPr>
  </w:style>
  <w:style w:type="paragraph" w:styleId="NoSpacing">
    <w:name w:val="No Spacing"/>
    <w:qFormat/>
    <w:rsid w:val="00ec41ba"/>
    <w:pPr>
      <w:widowControl/>
      <w:bidi w:val="0"/>
      <w:spacing w:before="0" w:after="0"/>
      <w:ind w:left="0" w:hanging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ae"/>
    <w:uiPriority w:val="99"/>
    <w:semiHidden/>
    <w:unhideWhenUsed/>
    <w:qFormat/>
    <w:rsid w:val="00500fa7"/>
    <w:pPr>
      <w:spacing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avozh-raion.udmurt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Application>LibreOffice/6.2.0.3$Windows_x86 LibreOffice_project/98c6a8a1c6c7b144ce3cc729e34964b47ce25d62</Application>
  <Pages>1</Pages>
  <Words>278</Words>
  <Characters>1821</Characters>
  <CharactersWithSpaces>2240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2022-01-13T06:34:00Z</dcterms:created>
  <dc:creator>SemenovaAA</dc:creator>
  <dc:description/>
  <dc:language>ru-RU</dc:language>
  <cp:lastModifiedBy/>
  <cp:lastPrinted>2022-06-20T19:22:34Z</cp:lastPrinted>
  <dcterms:modified xsi:type="dcterms:W3CDTF">2022-06-20T19:23:06Z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