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3E" w:rsidRPr="00F060C1" w:rsidRDefault="00F060C1" w:rsidP="00F060C1">
      <w:pPr>
        <w:jc w:val="both"/>
        <w:rPr>
          <w:rFonts w:ascii="Times New Roman" w:hAnsi="Times New Roman" w:cs="Times New Roman"/>
          <w:sz w:val="28"/>
          <w:szCs w:val="28"/>
        </w:rPr>
      </w:pPr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Администрацией муниципального образования «Вавожский район» за 2017 год проведено 18 внеплановых выездных проверок физических лиц. По результатам проведенных проверок наиболее часто встречаться нарушения самовольный захват земельного участка. В ходе проверок выдано 3 предписания об устранении выявленных нарушений (2 на сегодняшний день исполнены) и 5 материалов проверок направлены в Межмуниципальный отдел по </w:t>
      </w:r>
      <w:proofErr w:type="spellStart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Увинскому</w:t>
      </w:r>
      <w:proofErr w:type="spellEnd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Вавожскому</w:t>
      </w:r>
      <w:proofErr w:type="spellEnd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Селтинскому</w:t>
      </w:r>
      <w:proofErr w:type="spellEnd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Сюмсинскому</w:t>
      </w:r>
      <w:proofErr w:type="spellEnd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районам Управления </w:t>
      </w:r>
      <w:proofErr w:type="spellStart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УР для решения вопроса о прив</w:t>
      </w:r>
      <w:bookmarkStart w:id="0" w:name="_GoBack"/>
      <w:bookmarkEnd w:id="0"/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лечении физических лиц к административной ответственности. </w:t>
      </w:r>
      <w:r w:rsidRPr="00F060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2018 год утвержден и согласован с органами прокуратуры план проведения плановых проверок юридических лиц и индивидуальных предпринимателей в рамках муниципального земельного контроля.</w:t>
      </w:r>
    </w:p>
    <w:sectPr w:rsidR="0054443E" w:rsidRPr="00F0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4D"/>
    <w:rsid w:val="0007664D"/>
    <w:rsid w:val="0054443E"/>
    <w:rsid w:val="00CB57EC"/>
    <w:rsid w:val="00DF5A5B"/>
    <w:rsid w:val="00F0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3E58-2011-4483-BE3F-220F3B2F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tex-prog</dc:creator>
  <cp:keywords/>
  <dc:description/>
  <cp:lastModifiedBy>tex-prog</cp:lastModifiedBy>
  <cp:revision>4</cp:revision>
  <dcterms:created xsi:type="dcterms:W3CDTF">2019-01-16T07:13:00Z</dcterms:created>
  <dcterms:modified xsi:type="dcterms:W3CDTF">2019-01-16T07:16:00Z</dcterms:modified>
</cp:coreProperties>
</file>